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hint="eastAsia" w:ascii="华文中宋" w:hAnsi="华文中宋" w:eastAsia="华文中宋" w:cs="华文中宋"/>
          <w:b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广东轻工职业技术学院 学分成绩对等认定表</w:t>
      </w:r>
    </w:p>
    <w:tbl>
      <w:tblPr>
        <w:tblStyle w:val="2"/>
        <w:tblW w:w="15570" w:type="dxa"/>
        <w:tblInd w:w="-187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0"/>
        <w:gridCol w:w="1533"/>
        <w:gridCol w:w="783"/>
        <w:gridCol w:w="533"/>
        <w:gridCol w:w="367"/>
        <w:gridCol w:w="634"/>
        <w:gridCol w:w="217"/>
        <w:gridCol w:w="1049"/>
        <w:gridCol w:w="850"/>
        <w:gridCol w:w="233"/>
        <w:gridCol w:w="567"/>
        <w:gridCol w:w="1040"/>
        <w:gridCol w:w="299"/>
        <w:gridCol w:w="178"/>
        <w:gridCol w:w="523"/>
        <w:gridCol w:w="166"/>
        <w:gridCol w:w="700"/>
        <w:gridCol w:w="794"/>
        <w:gridCol w:w="334"/>
        <w:gridCol w:w="849"/>
        <w:gridCol w:w="1"/>
        <w:gridCol w:w="500"/>
        <w:gridCol w:w="766"/>
        <w:gridCol w:w="1354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1300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  名</w:t>
            </w:r>
          </w:p>
        </w:tc>
        <w:tc>
          <w:tcPr>
            <w:tcW w:w="1533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6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  号</w:t>
            </w:r>
          </w:p>
        </w:tc>
        <w:tc>
          <w:tcPr>
            <w:tcW w:w="2267" w:type="dxa"/>
            <w:gridSpan w:val="4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3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二级学院</w:t>
            </w:r>
          </w:p>
        </w:tc>
        <w:tc>
          <w:tcPr>
            <w:tcW w:w="2084" w:type="dxa"/>
            <w:gridSpan w:val="4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9" w:type="dxa"/>
            <w:gridSpan w:val="3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班级</w:t>
            </w:r>
          </w:p>
        </w:tc>
        <w:tc>
          <w:tcPr>
            <w:tcW w:w="1128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gridSpan w:val="3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认定类别</w:t>
            </w:r>
            <w:r>
              <w:rPr>
                <w:rStyle w:val="4"/>
                <w:rFonts w:hint="eastAsia" w:ascii="黑体" w:hAnsi="黑体" w:eastAsia="黑体" w:cs="黑体"/>
                <w:b w:val="0"/>
                <w:bCs/>
                <w:lang w:val="en-US" w:eastAsia="zh-CN" w:bidi="ar"/>
              </w:rPr>
              <w:t>P</w:t>
            </w:r>
          </w:p>
        </w:tc>
        <w:tc>
          <w:tcPr>
            <w:tcW w:w="2120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交流生□ 复学生□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辅修生□ 大赛□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3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  <w:lang w:eastAsia="zh-CN"/>
              </w:rPr>
              <w:t>交流生信息</w:t>
            </w:r>
          </w:p>
        </w:tc>
        <w:tc>
          <w:tcPr>
            <w:tcW w:w="15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交换学习学校</w:t>
            </w:r>
          </w:p>
        </w:tc>
        <w:tc>
          <w:tcPr>
            <w:tcW w:w="231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i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12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出外交流学习起止时间</w:t>
            </w:r>
          </w:p>
        </w:tc>
        <w:tc>
          <w:tcPr>
            <w:tcW w:w="10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交流期间校内</w:t>
            </w: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应修课程总学时</w:t>
            </w:r>
          </w:p>
        </w:tc>
        <w:tc>
          <w:tcPr>
            <w:tcW w:w="10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交流期间校内</w:t>
            </w: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应修课程总学分</w:t>
            </w:r>
          </w:p>
        </w:tc>
        <w:tc>
          <w:tcPr>
            <w:tcW w:w="11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校外已修读课程总学分</w:t>
            </w:r>
          </w:p>
        </w:tc>
        <w:tc>
          <w:tcPr>
            <w:tcW w:w="13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13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  <w:lang w:eastAsia="zh-CN"/>
              </w:rPr>
              <w:t>辅修生信息</w:t>
            </w:r>
          </w:p>
        </w:tc>
        <w:tc>
          <w:tcPr>
            <w:tcW w:w="15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辅修专业</w:t>
            </w:r>
          </w:p>
        </w:tc>
        <w:tc>
          <w:tcPr>
            <w:tcW w:w="466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专业开设学院</w:t>
            </w:r>
          </w:p>
        </w:tc>
        <w:tc>
          <w:tcPr>
            <w:tcW w:w="6464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300" w:type="dxa"/>
            <w:vMerge w:val="restart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申请认定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对应课程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学分及成绩</w:t>
            </w:r>
          </w:p>
        </w:tc>
        <w:tc>
          <w:tcPr>
            <w:tcW w:w="511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已修读课程</w:t>
            </w:r>
          </w:p>
        </w:tc>
        <w:tc>
          <w:tcPr>
            <w:tcW w:w="535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对应人才培养方案课程</w:t>
            </w:r>
          </w:p>
        </w:tc>
        <w:tc>
          <w:tcPr>
            <w:tcW w:w="380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课程认定审核（课程开设学院填写）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300" w:type="dxa"/>
            <w:vMerge w:val="continue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课程名</w:t>
            </w:r>
          </w:p>
        </w:tc>
        <w:tc>
          <w:tcPr>
            <w:tcW w:w="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学时</w:t>
            </w: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学分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成绩</w:t>
            </w:r>
          </w:p>
        </w:tc>
        <w:tc>
          <w:tcPr>
            <w:tcW w:w="298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课程名</w:t>
            </w:r>
          </w:p>
        </w:tc>
        <w:tc>
          <w:tcPr>
            <w:tcW w:w="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学时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学分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成绩</w:t>
            </w:r>
          </w:p>
        </w:tc>
        <w:tc>
          <w:tcPr>
            <w:tcW w:w="11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教研室意见</w:t>
            </w:r>
          </w:p>
        </w:tc>
        <w:tc>
          <w:tcPr>
            <w:tcW w:w="12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二级学院意见（签章）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教务科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意见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300" w:type="dxa"/>
            <w:vMerge w:val="continue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8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1300" w:type="dxa"/>
            <w:vMerge w:val="continue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8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FF0000"/>
                <w:sz w:val="22"/>
                <w:szCs w:val="22"/>
                <w:u w:val="none"/>
              </w:rPr>
            </w:pP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300" w:type="dxa"/>
            <w:vMerge w:val="continue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8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300" w:type="dxa"/>
            <w:vMerge w:val="continue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8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300" w:type="dxa"/>
            <w:vMerge w:val="continue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8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1300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1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8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18" w:space="0"/>
              <w:right w:val="single" w:color="000000" w:sz="8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300" w:type="dxa"/>
            <w:vMerge w:val="restart"/>
            <w:tcBorders>
              <w:top w:val="single" w:color="000000" w:sz="1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申请认定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选修课学分</w:t>
            </w:r>
          </w:p>
        </w:tc>
        <w:tc>
          <w:tcPr>
            <w:tcW w:w="1533" w:type="dxa"/>
            <w:tcBorders>
              <w:top w:val="single" w:color="000000" w:sz="1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已修课程名称</w:t>
            </w:r>
          </w:p>
        </w:tc>
        <w:tc>
          <w:tcPr>
            <w:tcW w:w="1683" w:type="dxa"/>
            <w:gridSpan w:val="3"/>
            <w:tcBorders>
              <w:top w:val="single" w:color="000000" w:sz="1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1" w:type="dxa"/>
            <w:gridSpan w:val="2"/>
            <w:tcBorders>
              <w:top w:val="single" w:color="000000" w:sz="1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已修得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学分数</w:t>
            </w:r>
          </w:p>
        </w:tc>
        <w:tc>
          <w:tcPr>
            <w:tcW w:w="1049" w:type="dxa"/>
            <w:tcBorders>
              <w:top w:val="single" w:color="000000" w:sz="1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color="000000" w:sz="1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已修得学时数</w:t>
            </w:r>
          </w:p>
        </w:tc>
        <w:tc>
          <w:tcPr>
            <w:tcW w:w="800" w:type="dxa"/>
            <w:gridSpan w:val="2"/>
            <w:tcBorders>
              <w:top w:val="single" w:color="000000" w:sz="1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206" w:type="dxa"/>
            <w:gridSpan w:val="5"/>
            <w:tcBorders>
              <w:top w:val="single" w:color="000000" w:sz="1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对等认定类型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院选课</w:t>
            </w:r>
            <w:r>
              <w:rPr>
                <w:rFonts w:hint="eastAsia" w:asciiTheme="minorEastAsia" w:hAnsiTheme="minorEastAsia" w:cstheme="minorEastAsia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□ 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公选课</w:t>
            </w:r>
            <w:r>
              <w:rPr>
                <w:rFonts w:hint="eastAsia" w:asciiTheme="minorEastAsia" w:hAnsiTheme="minorEastAsia" w:cstheme="minorEastAsia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□ </w:t>
            </w:r>
          </w:p>
        </w:tc>
        <w:tc>
          <w:tcPr>
            <w:tcW w:w="700" w:type="dxa"/>
            <w:tcBorders>
              <w:top w:val="single" w:color="000000" w:sz="1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eastAsia="zh-CN"/>
              </w:rPr>
              <w:t>认定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eastAsia="zh-CN"/>
              </w:rPr>
              <w:t>学分数</w:t>
            </w:r>
          </w:p>
        </w:tc>
        <w:tc>
          <w:tcPr>
            <w:tcW w:w="794" w:type="dxa"/>
            <w:tcBorders>
              <w:top w:val="single" w:color="000000" w:sz="1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3" w:type="dxa"/>
            <w:gridSpan w:val="2"/>
            <w:tcBorders>
              <w:top w:val="single" w:color="000000" w:sz="1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1267" w:type="dxa"/>
            <w:gridSpan w:val="3"/>
            <w:tcBorders>
              <w:top w:val="single" w:color="000000" w:sz="1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4" w:type="dxa"/>
            <w:tcBorders>
              <w:top w:val="single" w:color="000000" w:sz="18" w:space="0"/>
              <w:left w:val="single" w:color="000000" w:sz="8" w:space="0"/>
              <w:bottom w:val="single" w:color="000000" w:sz="8" w:space="0"/>
              <w:right w:val="single" w:color="000000" w:sz="6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3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6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3" w:type="dxa"/>
            <w:tcBorders>
              <w:top w:val="single" w:color="000000" w:sz="8" w:space="0"/>
              <w:left w:val="single" w:color="000000" w:sz="8" w:space="0"/>
              <w:bottom w:val="single" w:color="000000" w:sz="6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eastAsia="zh-CN"/>
              </w:rPr>
              <w:t>大赛证书信息</w:t>
            </w:r>
          </w:p>
        </w:tc>
        <w:tc>
          <w:tcPr>
            <w:tcW w:w="168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6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6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证书级别</w:t>
            </w:r>
          </w:p>
        </w:tc>
        <w:tc>
          <w:tcPr>
            <w:tcW w:w="165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6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6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6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对等认定类型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院选课</w:t>
            </w:r>
            <w:r>
              <w:rPr>
                <w:rFonts w:hint="eastAsia" w:asciiTheme="minorEastAsia" w:hAnsiTheme="minorEastAsia" w:cstheme="minorEastAsia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□ 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公选课</w:t>
            </w:r>
            <w:r>
              <w:rPr>
                <w:rFonts w:hint="eastAsia" w:asciiTheme="minorEastAsia" w:hAnsiTheme="minorEastAsia" w:cstheme="minorEastAsia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□ </w:t>
            </w:r>
          </w:p>
        </w:tc>
        <w:tc>
          <w:tcPr>
            <w:tcW w:w="700" w:type="dxa"/>
            <w:tcBorders>
              <w:top w:val="single" w:color="000000" w:sz="8" w:space="0"/>
              <w:left w:val="single" w:color="000000" w:sz="8" w:space="0"/>
              <w:bottom w:val="single" w:color="000000" w:sz="6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eastAsia="zh-CN"/>
              </w:rPr>
              <w:t>认定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eastAsia="zh-CN"/>
              </w:rPr>
              <w:t>学分数</w:t>
            </w:r>
          </w:p>
        </w:tc>
        <w:tc>
          <w:tcPr>
            <w:tcW w:w="794" w:type="dxa"/>
            <w:tcBorders>
              <w:top w:val="single" w:color="000000" w:sz="8" w:space="0"/>
              <w:left w:val="single" w:color="000000" w:sz="8" w:space="0"/>
              <w:bottom w:val="single" w:color="000000" w:sz="6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6" w:space="0"/>
              <w:right w:val="single" w:color="000000" w:sz="8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126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6" w:space="0"/>
              <w:right w:val="single" w:color="000000" w:sz="8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1354" w:type="dxa"/>
            <w:tcBorders>
              <w:top w:val="single" w:color="000000" w:sz="8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</w:trPr>
        <w:tc>
          <w:tcPr>
            <w:tcW w:w="1300" w:type="dxa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最终认定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</w:t>
            </w:r>
          </w:p>
        </w:tc>
        <w:tc>
          <w:tcPr>
            <w:tcW w:w="14270" w:type="dxa"/>
            <w:gridSpan w:val="23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教务处意见：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（签章）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5570" w:type="dxa"/>
            <w:gridSpan w:val="24"/>
            <w:tcBorders>
              <w:top w:val="single" w:color="00000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特别提示】申请人应附带提交以下材料：1、交流生需带备交换学习成绩单盖章原件、经学生所在学院、派出机构审核盖章的国外学习成绩单中文翻译件；2、辅修生需带备开课学院提供的成绩单盖章原件；3、大赛证书兑换选修课学分需带备经二级学院盖章确认的证书复印件。</w:t>
            </w:r>
          </w:p>
        </w:tc>
      </w:tr>
    </w:tbl>
    <w:p/>
    <w:sectPr>
      <w:pgSz w:w="16783" w:h="11850" w:orient="landscape"/>
      <w:pgMar w:top="1180" w:right="1440" w:bottom="1207" w:left="82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61241CC"/>
    <w:rsid w:val="647B0BBD"/>
    <w:rsid w:val="724A0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71"/>
    <w:basedOn w:val="3"/>
    <w:qFormat/>
    <w:uiPriority w:val="0"/>
    <w:rPr>
      <w:rFonts w:ascii="Wingdings 2" w:hAnsi="Wingdings 2" w:eastAsia="Wingdings 2" w:cs="Wingdings 2"/>
      <w:b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耳东</cp:lastModifiedBy>
  <dcterms:modified xsi:type="dcterms:W3CDTF">2019-05-14T02:41:29Z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